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67" w:rsidRPr="00B26A67" w:rsidRDefault="00B26A67" w:rsidP="00B26A67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b/>
          <w:bCs/>
          <w:color w:val="444444"/>
          <w:kern w:val="0"/>
          <w:sz w:val="30"/>
          <w:szCs w:val="30"/>
        </w:rPr>
      </w:pPr>
      <w:bookmarkStart w:id="0" w:name="_GoBack"/>
      <w:r w:rsidRPr="00B26A67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北京乐平公益基金会重大事项报告制度</w:t>
      </w:r>
    </w:p>
    <w:bookmarkEnd w:id="0"/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为进一步完善基金会管理制度，加强法制化、规范化、制度化和透明化建设，促进基金会健康发展，根据《基金会管理条例》及有关法律、法规的规定，结合基金会运行实际，制定本制度。</w:t>
      </w:r>
    </w:p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  <w:r w:rsidRPr="00B26A67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第一条</w:t>
      </w: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本制度规定的重大事项包括：召开理事会、换届选举、变更登记、举办大型公益活动、设立分支机构、重大投资活动、涉外活动等。</w:t>
      </w:r>
    </w:p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  <w:r w:rsidRPr="00B26A67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第二条</w:t>
      </w: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基金会召开理事会，应报业务主管单位批准，并报登记管理机关备案。</w:t>
      </w:r>
    </w:p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  <w:r w:rsidRPr="00B26A67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第三条</w:t>
      </w: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基金会理事会换届，须事先将拟任理事长、秘书长以及理事候选人名单</w:t>
      </w:r>
      <w:proofErr w:type="gramStart"/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报业务</w:t>
      </w:r>
      <w:proofErr w:type="gramEnd"/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主管单位批准，并于理事会换届结束后30日内报登记管理机关备案。</w:t>
      </w:r>
    </w:p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  <w:r w:rsidRPr="00B26A67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第四条</w:t>
      </w: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基金会名称、住所、宗旨、业务范围、法定代表人、注册资金发生变化，应事先</w:t>
      </w:r>
      <w:proofErr w:type="gramStart"/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报业务</w:t>
      </w:r>
      <w:proofErr w:type="gramEnd"/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主管单位审查同意，事后30日内向登记管理机关申请办理变更登记手续。</w:t>
      </w:r>
    </w:p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  <w:r w:rsidRPr="00B26A67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第五条</w:t>
      </w: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基金会举办大型公益活动，应经业务主管单位同意后，在活动开展前报登记管理机关备案。</w:t>
      </w:r>
    </w:p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第六条</w:t>
      </w: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基金会设立分支机构，应经理事会批准，并须经业务主管单位审查同意后，向登记管理机关申请办理登记手续。</w:t>
      </w:r>
    </w:p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lastRenderedPageBreak/>
        <w:t> </w:t>
      </w:r>
      <w:r w:rsidRPr="00B26A67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第七条</w:t>
      </w: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基金会的重大投资活动，应经理事会批准，并须经业务主管单位审查同意后，报登记管理机关备案。</w:t>
      </w:r>
    </w:p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  <w:r w:rsidRPr="00B26A67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第八条</w:t>
      </w: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基金会的涉外活动，如与境外民间组织联合举办的活动、组团出国考察等，须</w:t>
      </w:r>
      <w:proofErr w:type="gramStart"/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报业务</w:t>
      </w:r>
      <w:proofErr w:type="gramEnd"/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主管单位批准，并报登记管理机构备案。</w:t>
      </w:r>
    </w:p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  <w:r w:rsidRPr="00B26A67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第九条</w:t>
      </w: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基金会因违反有关国家法律、法规，被有关行政机关依法处罚的，应在被处罚之日起一周内将有关情况书面报登记管理机关。</w:t>
      </w:r>
    </w:p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lef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</w:t>
      </w:r>
      <w:r w:rsidRPr="00B26A67">
        <w:rPr>
          <w:rFonts w:asciiTheme="minorEastAsia" w:hAnsiTheme="minorEastAsia" w:cs="宋体" w:hint="eastAsia"/>
          <w:b/>
          <w:bCs/>
          <w:color w:val="444444"/>
          <w:kern w:val="0"/>
          <w:sz w:val="30"/>
          <w:szCs w:val="30"/>
        </w:rPr>
        <w:t>第十条</w:t>
      </w: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本制度由北京乐平公益基金会解释，自2011年1月1日起执行。</w:t>
      </w:r>
    </w:p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righ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 北京乐平公益基金会</w:t>
      </w:r>
    </w:p>
    <w:p w:rsidR="00B26A67" w:rsidRPr="00B26A67" w:rsidRDefault="00B26A67" w:rsidP="00B26A67">
      <w:pPr>
        <w:widowControl/>
        <w:shd w:val="clear" w:color="auto" w:fill="FFFFFF"/>
        <w:spacing w:line="450" w:lineRule="atLeast"/>
        <w:ind w:left="720" w:firstLine="480"/>
        <w:jc w:val="right"/>
        <w:rPr>
          <w:rFonts w:asciiTheme="minorEastAsia" w:hAnsiTheme="minorEastAsia" w:cs="宋体" w:hint="eastAsia"/>
          <w:color w:val="444444"/>
          <w:kern w:val="0"/>
          <w:sz w:val="30"/>
          <w:szCs w:val="30"/>
        </w:rPr>
      </w:pPr>
      <w:r w:rsidRPr="00B26A67">
        <w:rPr>
          <w:rFonts w:asciiTheme="minorEastAsia" w:hAnsiTheme="minorEastAsia" w:cs="宋体" w:hint="eastAsia"/>
          <w:color w:val="444444"/>
          <w:kern w:val="0"/>
          <w:sz w:val="30"/>
          <w:szCs w:val="30"/>
        </w:rPr>
        <w:t>2011年1月1日</w:t>
      </w:r>
    </w:p>
    <w:p w:rsidR="00D306B9" w:rsidRPr="00B26A67" w:rsidRDefault="00D306B9">
      <w:pPr>
        <w:rPr>
          <w:rFonts w:asciiTheme="minorEastAsia" w:hAnsiTheme="minorEastAsia"/>
          <w:sz w:val="30"/>
          <w:szCs w:val="30"/>
        </w:rPr>
      </w:pPr>
    </w:p>
    <w:sectPr w:rsidR="00D306B9" w:rsidRPr="00B26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8C"/>
    <w:rsid w:val="00204E5F"/>
    <w:rsid w:val="002B468C"/>
    <w:rsid w:val="002D3DB9"/>
    <w:rsid w:val="004A4542"/>
    <w:rsid w:val="008E35A6"/>
    <w:rsid w:val="00B26A67"/>
    <w:rsid w:val="00D306B9"/>
    <w:rsid w:val="00D53A21"/>
    <w:rsid w:val="00D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A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6A67"/>
    <w:rPr>
      <w:b/>
      <w:bCs/>
    </w:rPr>
  </w:style>
  <w:style w:type="character" w:customStyle="1" w:styleId="apple-converted-space">
    <w:name w:val="apple-converted-space"/>
    <w:basedOn w:val="a0"/>
    <w:rsid w:val="00B26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A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6A67"/>
    <w:rPr>
      <w:b/>
      <w:bCs/>
    </w:rPr>
  </w:style>
  <w:style w:type="character" w:customStyle="1" w:styleId="apple-converted-space">
    <w:name w:val="apple-converted-space"/>
    <w:basedOn w:val="a0"/>
    <w:rsid w:val="00B2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2016-09-12T06:52:00Z</dcterms:created>
  <dcterms:modified xsi:type="dcterms:W3CDTF">2016-09-12T06:52:00Z</dcterms:modified>
</cp:coreProperties>
</file>